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D0921" w14:textId="0BB3A2C6" w:rsidR="009E6E28" w:rsidRPr="00947807" w:rsidRDefault="009E6E28">
      <w:pPr>
        <w:rPr>
          <w:sz w:val="22"/>
          <w:szCs w:val="22"/>
        </w:rPr>
      </w:pPr>
      <w:bookmarkStart w:id="0" w:name="_GoBack"/>
      <w:bookmarkEnd w:id="0"/>
      <w:r w:rsidRPr="00947807">
        <w:rPr>
          <w:sz w:val="22"/>
          <w:szCs w:val="22"/>
          <w:highlight w:val="yellow"/>
        </w:rPr>
        <w:t>[Date]</w:t>
      </w:r>
    </w:p>
    <w:p w14:paraId="2B3AE735" w14:textId="77777777" w:rsidR="009E6E28" w:rsidRPr="00947807" w:rsidRDefault="009E6E28">
      <w:pPr>
        <w:rPr>
          <w:sz w:val="22"/>
          <w:szCs w:val="22"/>
        </w:rPr>
      </w:pPr>
    </w:p>
    <w:p w14:paraId="3C31942E" w14:textId="01441088" w:rsidR="004A6735" w:rsidRPr="00947807" w:rsidRDefault="009E6E28">
      <w:pPr>
        <w:rPr>
          <w:sz w:val="22"/>
          <w:szCs w:val="22"/>
        </w:rPr>
      </w:pPr>
      <w:r w:rsidRPr="00947807">
        <w:rPr>
          <w:sz w:val="22"/>
          <w:szCs w:val="22"/>
          <w:highlight w:val="yellow"/>
        </w:rPr>
        <w:t>[Congressional Recipients]</w:t>
      </w:r>
    </w:p>
    <w:p w14:paraId="7865B69B" w14:textId="711B6120" w:rsidR="009E6E28" w:rsidRPr="00947807" w:rsidRDefault="009E6E28">
      <w:pPr>
        <w:rPr>
          <w:sz w:val="22"/>
          <w:szCs w:val="22"/>
        </w:rPr>
      </w:pPr>
    </w:p>
    <w:p w14:paraId="4269FC8A" w14:textId="30544B39" w:rsidR="009E6E28" w:rsidRPr="00947807" w:rsidRDefault="009E6E28">
      <w:pPr>
        <w:rPr>
          <w:sz w:val="22"/>
          <w:szCs w:val="22"/>
        </w:rPr>
      </w:pPr>
      <w:r w:rsidRPr="00947807">
        <w:rPr>
          <w:sz w:val="22"/>
          <w:szCs w:val="22"/>
        </w:rPr>
        <w:t xml:space="preserve">Dear </w:t>
      </w:r>
      <w:r w:rsidRPr="00947807">
        <w:rPr>
          <w:sz w:val="22"/>
          <w:szCs w:val="22"/>
          <w:highlight w:val="yellow"/>
        </w:rPr>
        <w:t>[Recipients]</w:t>
      </w:r>
      <w:r w:rsidRPr="00947807">
        <w:rPr>
          <w:sz w:val="22"/>
          <w:szCs w:val="22"/>
        </w:rPr>
        <w:t>:</w:t>
      </w:r>
    </w:p>
    <w:p w14:paraId="2CD69F6D" w14:textId="40AEEAA5" w:rsidR="000748DF" w:rsidRPr="00947807" w:rsidRDefault="000748DF">
      <w:pPr>
        <w:rPr>
          <w:sz w:val="22"/>
          <w:szCs w:val="22"/>
        </w:rPr>
      </w:pPr>
    </w:p>
    <w:p w14:paraId="4AEC1580" w14:textId="61A89C37" w:rsidR="000748DF" w:rsidRPr="00947807" w:rsidRDefault="001D6AB3">
      <w:pPr>
        <w:rPr>
          <w:sz w:val="22"/>
          <w:szCs w:val="22"/>
        </w:rPr>
      </w:pPr>
      <w:r w:rsidRPr="00947807">
        <w:rPr>
          <w:sz w:val="22"/>
          <w:szCs w:val="22"/>
        </w:rPr>
        <w:t xml:space="preserve">On behalf of </w:t>
      </w:r>
      <w:r w:rsidRPr="00947807">
        <w:rPr>
          <w:sz w:val="22"/>
          <w:szCs w:val="22"/>
          <w:highlight w:val="yellow"/>
        </w:rPr>
        <w:t>[Company Name]</w:t>
      </w:r>
      <w:r w:rsidRPr="00947807">
        <w:rPr>
          <w:sz w:val="22"/>
          <w:szCs w:val="22"/>
        </w:rPr>
        <w:t xml:space="preserve">, our </w:t>
      </w:r>
      <w:r w:rsidRPr="00947807">
        <w:rPr>
          <w:sz w:val="22"/>
          <w:szCs w:val="22"/>
          <w:highlight w:val="yellow"/>
        </w:rPr>
        <w:t>[Number]</w:t>
      </w:r>
      <w:r w:rsidRPr="00947807">
        <w:rPr>
          <w:sz w:val="22"/>
          <w:szCs w:val="22"/>
        </w:rPr>
        <w:t xml:space="preserve"> employees, and the millions of consumers around the world who enjoy our American-made products, we </w:t>
      </w:r>
      <w:r w:rsidR="00085F9B" w:rsidRPr="00947807">
        <w:rPr>
          <w:sz w:val="22"/>
          <w:szCs w:val="22"/>
        </w:rPr>
        <w:t xml:space="preserve">are </w:t>
      </w:r>
      <w:r w:rsidRPr="00947807">
        <w:rPr>
          <w:sz w:val="22"/>
          <w:szCs w:val="22"/>
        </w:rPr>
        <w:t>urg</w:t>
      </w:r>
      <w:r w:rsidR="00085F9B" w:rsidRPr="00947807">
        <w:rPr>
          <w:sz w:val="22"/>
          <w:szCs w:val="22"/>
        </w:rPr>
        <w:t>ing Congress to</w:t>
      </w:r>
      <w:r w:rsidRPr="00947807">
        <w:rPr>
          <w:sz w:val="22"/>
          <w:szCs w:val="22"/>
        </w:rPr>
        <w:t xml:space="preserve"> swiftly ratify the pending U.S.-Mexico-Canada Agreement (USMCA)</w:t>
      </w:r>
      <w:r w:rsidR="00085F9B" w:rsidRPr="00947807">
        <w:rPr>
          <w:sz w:val="22"/>
          <w:szCs w:val="22"/>
        </w:rPr>
        <w:t xml:space="preserve"> and ask for your support in getting there</w:t>
      </w:r>
      <w:r w:rsidRPr="00947807">
        <w:rPr>
          <w:sz w:val="22"/>
          <w:szCs w:val="22"/>
        </w:rPr>
        <w:t xml:space="preserve">. This trade deal promises to </w:t>
      </w:r>
      <w:r w:rsidR="003845B3" w:rsidRPr="00947807">
        <w:rPr>
          <w:sz w:val="22"/>
          <w:szCs w:val="22"/>
        </w:rPr>
        <w:t xml:space="preserve">bring greater certainty to key dairy export markets and to </w:t>
      </w:r>
      <w:r w:rsidRPr="00947807">
        <w:rPr>
          <w:sz w:val="22"/>
          <w:szCs w:val="22"/>
        </w:rPr>
        <w:t>open new channels of trade for U.S. dairy businesses and farmers .</w:t>
      </w:r>
      <w:r w:rsidR="003845B3" w:rsidRPr="00947807">
        <w:rPr>
          <w:sz w:val="22"/>
          <w:szCs w:val="22"/>
        </w:rPr>
        <w:t xml:space="preserve"> This is particularly important given the tremendous impact that China’s retaliatory tariffs have had on dairy exports to </w:t>
      </w:r>
      <w:r w:rsidR="00152BA3" w:rsidRPr="00947807">
        <w:rPr>
          <w:sz w:val="22"/>
          <w:szCs w:val="22"/>
        </w:rPr>
        <w:t>America</w:t>
      </w:r>
      <w:r w:rsidR="003845B3" w:rsidRPr="00947807">
        <w:rPr>
          <w:sz w:val="22"/>
          <w:szCs w:val="22"/>
        </w:rPr>
        <w:t>’s 3</w:t>
      </w:r>
      <w:r w:rsidR="003845B3" w:rsidRPr="00947807">
        <w:rPr>
          <w:sz w:val="22"/>
          <w:szCs w:val="22"/>
          <w:vertAlign w:val="superscript"/>
        </w:rPr>
        <w:t>rd</w:t>
      </w:r>
      <w:r w:rsidR="003845B3" w:rsidRPr="00947807">
        <w:rPr>
          <w:sz w:val="22"/>
          <w:szCs w:val="22"/>
        </w:rPr>
        <w:t xml:space="preserve"> largest foreign market. </w:t>
      </w:r>
    </w:p>
    <w:p w14:paraId="410A7121" w14:textId="77777777" w:rsidR="00E94BA4" w:rsidRPr="00947807" w:rsidRDefault="00E94BA4" w:rsidP="00E94BA4">
      <w:pPr>
        <w:rPr>
          <w:color w:val="231F20"/>
          <w:sz w:val="22"/>
          <w:szCs w:val="22"/>
        </w:rPr>
      </w:pPr>
    </w:p>
    <w:p w14:paraId="09059927" w14:textId="056ACF58" w:rsidR="000B1664" w:rsidRPr="00947807" w:rsidRDefault="000748DF" w:rsidP="000748DF">
      <w:pPr>
        <w:rPr>
          <w:color w:val="231F20"/>
          <w:sz w:val="22"/>
          <w:szCs w:val="22"/>
        </w:rPr>
      </w:pPr>
      <w:r w:rsidRPr="00947807">
        <w:rPr>
          <w:sz w:val="22"/>
          <w:szCs w:val="22"/>
        </w:rPr>
        <w:t xml:space="preserve">America’s dairy industry is an economic force that </w:t>
      </w:r>
      <w:r w:rsidR="00F31D1B" w:rsidRPr="00947807">
        <w:rPr>
          <w:sz w:val="22"/>
          <w:szCs w:val="22"/>
        </w:rPr>
        <w:t xml:space="preserve">directly </w:t>
      </w:r>
      <w:r w:rsidRPr="00947807">
        <w:rPr>
          <w:sz w:val="22"/>
          <w:szCs w:val="22"/>
        </w:rPr>
        <w:t>employs nearly 1 million Americans and contributes approximately $620 billion to the U.S. economy.</w:t>
      </w:r>
      <w:r w:rsidR="001143A6" w:rsidRPr="00947807">
        <w:rPr>
          <w:rStyle w:val="FootnoteReference"/>
          <w:sz w:val="22"/>
          <w:szCs w:val="22"/>
        </w:rPr>
        <w:footnoteReference w:id="1"/>
      </w:r>
      <w:r w:rsidRPr="00947807">
        <w:rPr>
          <w:sz w:val="22"/>
          <w:szCs w:val="22"/>
        </w:rPr>
        <w:t xml:space="preserve"> </w:t>
      </w:r>
      <w:r w:rsidR="003845B3" w:rsidRPr="00947807">
        <w:rPr>
          <w:sz w:val="22"/>
          <w:szCs w:val="22"/>
        </w:rPr>
        <w:t xml:space="preserve">Our company alone </w:t>
      </w:r>
      <w:r w:rsidR="003845B3" w:rsidRPr="00947807">
        <w:rPr>
          <w:sz w:val="22"/>
          <w:szCs w:val="22"/>
          <w:highlight w:val="yellow"/>
        </w:rPr>
        <w:t>[insert brief reference to your firm’s jobs, farms and/or economic footprint in the member’s state].</w:t>
      </w:r>
      <w:r w:rsidR="00F31D1B" w:rsidRPr="00947807">
        <w:rPr>
          <w:sz w:val="22"/>
          <w:szCs w:val="22"/>
        </w:rPr>
        <w:t xml:space="preserve"> </w:t>
      </w:r>
      <w:r w:rsidR="00F31D1B" w:rsidRPr="00947807">
        <w:rPr>
          <w:sz w:val="22"/>
          <w:szCs w:val="22"/>
          <w:highlight w:val="yellow"/>
        </w:rPr>
        <w:t>[</w:t>
      </w:r>
      <w:r w:rsidR="00152BA3" w:rsidRPr="00947807">
        <w:rPr>
          <w:sz w:val="22"/>
          <w:szCs w:val="22"/>
          <w:highlight w:val="yellow"/>
        </w:rPr>
        <w:t>S</w:t>
      </w:r>
      <w:r w:rsidR="00F31D1B" w:rsidRPr="00947807">
        <w:rPr>
          <w:sz w:val="22"/>
          <w:szCs w:val="22"/>
          <w:highlight w:val="yellow"/>
        </w:rPr>
        <w:t>tate’s</w:t>
      </w:r>
      <w:r w:rsidR="00F31D1B" w:rsidRPr="00947807">
        <w:rPr>
          <w:sz w:val="22"/>
          <w:szCs w:val="22"/>
        </w:rPr>
        <w:t>] dairy industry creates jobs, and exports can create more.</w:t>
      </w:r>
      <w:r w:rsidR="00F31D1B" w:rsidRPr="00947807">
        <w:rPr>
          <w:rStyle w:val="FootnoteReference"/>
          <w:sz w:val="22"/>
          <w:szCs w:val="22"/>
        </w:rPr>
        <w:footnoteReference w:id="2"/>
      </w:r>
    </w:p>
    <w:p w14:paraId="1DAD077E" w14:textId="77777777" w:rsidR="000B1664" w:rsidRPr="00947807" w:rsidRDefault="000B1664" w:rsidP="000748DF">
      <w:pPr>
        <w:rPr>
          <w:sz w:val="22"/>
          <w:szCs w:val="22"/>
        </w:rPr>
      </w:pPr>
    </w:p>
    <w:p w14:paraId="22D70FB5" w14:textId="6C96FDD6" w:rsidR="003125E6" w:rsidRPr="00947807" w:rsidRDefault="00E94BA4">
      <w:pPr>
        <w:rPr>
          <w:sz w:val="22"/>
          <w:szCs w:val="22"/>
        </w:rPr>
      </w:pPr>
      <w:r w:rsidRPr="00947807">
        <w:rPr>
          <w:sz w:val="22"/>
          <w:szCs w:val="22"/>
        </w:rPr>
        <w:t>The U.S. dairy industry</w:t>
      </w:r>
      <w:r w:rsidR="004866F5" w:rsidRPr="00947807">
        <w:rPr>
          <w:sz w:val="22"/>
          <w:szCs w:val="22"/>
        </w:rPr>
        <w:t xml:space="preserve"> export</w:t>
      </w:r>
      <w:r w:rsidRPr="00947807">
        <w:rPr>
          <w:sz w:val="22"/>
          <w:szCs w:val="22"/>
        </w:rPr>
        <w:t xml:space="preserve">ed </w:t>
      </w:r>
      <w:r w:rsidR="004866F5" w:rsidRPr="00947807">
        <w:rPr>
          <w:sz w:val="22"/>
          <w:szCs w:val="22"/>
        </w:rPr>
        <w:t xml:space="preserve">$5.6 billion in dairy products in 2018 to </w:t>
      </w:r>
      <w:r w:rsidRPr="00947807">
        <w:rPr>
          <w:sz w:val="22"/>
          <w:szCs w:val="22"/>
        </w:rPr>
        <w:t>markets</w:t>
      </w:r>
      <w:r w:rsidR="004866F5" w:rsidRPr="00947807">
        <w:rPr>
          <w:sz w:val="22"/>
          <w:szCs w:val="22"/>
        </w:rPr>
        <w:t xml:space="preserve"> around the world</w:t>
      </w:r>
      <w:r w:rsidRPr="00947807">
        <w:rPr>
          <w:sz w:val="22"/>
          <w:szCs w:val="22"/>
        </w:rPr>
        <w:t xml:space="preserve">, with Mexico being </w:t>
      </w:r>
      <w:r w:rsidRPr="00947807">
        <w:rPr>
          <w:color w:val="231F20"/>
          <w:sz w:val="22"/>
          <w:szCs w:val="22"/>
        </w:rPr>
        <w:t>by far our largest customer.</w:t>
      </w:r>
      <w:r w:rsidR="003125E6" w:rsidRPr="00947807">
        <w:rPr>
          <w:color w:val="231F20"/>
          <w:sz w:val="22"/>
          <w:szCs w:val="22"/>
        </w:rPr>
        <w:t xml:space="preserve"> In total,</w:t>
      </w:r>
      <w:r w:rsidRPr="00947807">
        <w:rPr>
          <w:color w:val="231F20"/>
          <w:sz w:val="22"/>
          <w:szCs w:val="22"/>
        </w:rPr>
        <w:t xml:space="preserve"> </w:t>
      </w:r>
      <w:r w:rsidR="000B1664" w:rsidRPr="00947807">
        <w:rPr>
          <w:sz w:val="22"/>
          <w:szCs w:val="22"/>
        </w:rPr>
        <w:t xml:space="preserve">U.S. dairy exports in 2018 were the equivalent of 10 million gallons of milk going overseas every </w:t>
      </w:r>
      <w:r w:rsidR="002D2D23" w:rsidRPr="00947807">
        <w:rPr>
          <w:sz w:val="22"/>
          <w:szCs w:val="22"/>
        </w:rPr>
        <w:t xml:space="preserve">single </w:t>
      </w:r>
      <w:r w:rsidR="000B1664" w:rsidRPr="00947807">
        <w:rPr>
          <w:sz w:val="22"/>
          <w:szCs w:val="22"/>
        </w:rPr>
        <w:t xml:space="preserve">day in </w:t>
      </w:r>
      <w:r w:rsidR="002D2D23" w:rsidRPr="00947807">
        <w:rPr>
          <w:sz w:val="22"/>
          <w:szCs w:val="22"/>
        </w:rPr>
        <w:t>products ranging</w:t>
      </w:r>
      <w:r w:rsidR="000B1664" w:rsidRPr="00947807">
        <w:rPr>
          <w:sz w:val="22"/>
          <w:szCs w:val="22"/>
        </w:rPr>
        <w:t xml:space="preserve"> from cheese to ice cream to milk powder. </w:t>
      </w:r>
    </w:p>
    <w:p w14:paraId="35A1A207" w14:textId="77777777" w:rsidR="003125E6" w:rsidRPr="00947807" w:rsidRDefault="003125E6">
      <w:pPr>
        <w:rPr>
          <w:sz w:val="22"/>
          <w:szCs w:val="22"/>
        </w:rPr>
      </w:pPr>
    </w:p>
    <w:p w14:paraId="2B3B4BBD" w14:textId="6076845B" w:rsidR="00093959" w:rsidRPr="00947807" w:rsidRDefault="003125E6">
      <w:pPr>
        <w:rPr>
          <w:sz w:val="22"/>
          <w:szCs w:val="22"/>
        </w:rPr>
      </w:pPr>
      <w:r w:rsidRPr="00947807">
        <w:rPr>
          <w:sz w:val="22"/>
          <w:szCs w:val="22"/>
        </w:rPr>
        <w:t xml:space="preserve">Exports abroad have </w:t>
      </w:r>
      <w:r w:rsidR="002D2D23" w:rsidRPr="00947807">
        <w:rPr>
          <w:sz w:val="22"/>
          <w:szCs w:val="22"/>
        </w:rPr>
        <w:t xml:space="preserve">a significant </w:t>
      </w:r>
      <w:r w:rsidRPr="00947807">
        <w:rPr>
          <w:sz w:val="22"/>
          <w:szCs w:val="22"/>
        </w:rPr>
        <w:t>impact here at home</w:t>
      </w:r>
      <w:r w:rsidR="00F31D1B" w:rsidRPr="00947807">
        <w:rPr>
          <w:sz w:val="22"/>
          <w:szCs w:val="22"/>
        </w:rPr>
        <w:t>, creating more demand for the milk produced by America’s dairy farmers, the high-quality dairy products produced by American dairy plant workers from that milk, and the input supplies those farms and plants buy</w:t>
      </w:r>
      <w:r w:rsidRPr="00947807">
        <w:rPr>
          <w:sz w:val="22"/>
          <w:szCs w:val="22"/>
        </w:rPr>
        <w:t xml:space="preserve">. </w:t>
      </w:r>
      <w:r w:rsidR="00F31D1B" w:rsidRPr="00947807">
        <w:rPr>
          <w:sz w:val="22"/>
          <w:szCs w:val="22"/>
        </w:rPr>
        <w:t>Across the country, dairy e</w:t>
      </w:r>
      <w:r w:rsidRPr="00947807">
        <w:rPr>
          <w:sz w:val="22"/>
          <w:szCs w:val="22"/>
        </w:rPr>
        <w:t>xports</w:t>
      </w:r>
      <w:r w:rsidR="000B1664" w:rsidRPr="00947807">
        <w:rPr>
          <w:sz w:val="22"/>
          <w:szCs w:val="22"/>
        </w:rPr>
        <w:t xml:space="preserve"> </w:t>
      </w:r>
      <w:r w:rsidR="004866F5" w:rsidRPr="00947807">
        <w:rPr>
          <w:sz w:val="22"/>
          <w:szCs w:val="22"/>
        </w:rPr>
        <w:t>support</w:t>
      </w:r>
      <w:r w:rsidR="000748DF" w:rsidRPr="00947807">
        <w:rPr>
          <w:sz w:val="22"/>
          <w:szCs w:val="22"/>
        </w:rPr>
        <w:t xml:space="preserve"> </w:t>
      </w:r>
      <w:r w:rsidR="00F31D1B" w:rsidRPr="00947807">
        <w:rPr>
          <w:sz w:val="22"/>
          <w:szCs w:val="22"/>
        </w:rPr>
        <w:t>approximately 100,000 jobs</w:t>
      </w:r>
      <w:r w:rsidR="000B1664" w:rsidRPr="00947807">
        <w:rPr>
          <w:sz w:val="22"/>
          <w:szCs w:val="22"/>
        </w:rPr>
        <w:t>, generat</w:t>
      </w:r>
      <w:r w:rsidRPr="00947807">
        <w:rPr>
          <w:sz w:val="22"/>
          <w:szCs w:val="22"/>
        </w:rPr>
        <w:t>ing</w:t>
      </w:r>
      <w:r w:rsidR="000B1664" w:rsidRPr="00947807">
        <w:rPr>
          <w:sz w:val="22"/>
          <w:szCs w:val="22"/>
        </w:rPr>
        <w:t xml:space="preserve"> economic activity and strengthen</w:t>
      </w:r>
      <w:r w:rsidRPr="00947807">
        <w:rPr>
          <w:sz w:val="22"/>
          <w:szCs w:val="22"/>
        </w:rPr>
        <w:t>ing</w:t>
      </w:r>
      <w:r w:rsidR="004866F5" w:rsidRPr="00947807">
        <w:rPr>
          <w:sz w:val="22"/>
          <w:szCs w:val="22"/>
        </w:rPr>
        <w:t xml:space="preserve"> </w:t>
      </w:r>
      <w:r w:rsidR="000B1664" w:rsidRPr="00947807">
        <w:rPr>
          <w:sz w:val="22"/>
          <w:szCs w:val="22"/>
        </w:rPr>
        <w:t xml:space="preserve">our rural communities. </w:t>
      </w:r>
      <w:r w:rsidR="002D2D23" w:rsidRPr="00947807">
        <w:rPr>
          <w:sz w:val="22"/>
          <w:szCs w:val="22"/>
        </w:rPr>
        <w:t xml:space="preserve">And Congress has an important opportunity to support the dairy industry in </w:t>
      </w:r>
      <w:r w:rsidR="002D2D23" w:rsidRPr="00947807">
        <w:rPr>
          <w:sz w:val="22"/>
          <w:szCs w:val="22"/>
          <w:highlight w:val="yellow"/>
        </w:rPr>
        <w:t>[State]</w:t>
      </w:r>
      <w:r w:rsidR="002D2D23" w:rsidRPr="00947807">
        <w:rPr>
          <w:sz w:val="22"/>
          <w:szCs w:val="22"/>
        </w:rPr>
        <w:t xml:space="preserve"> by moving to bring USMCA to a vote for passage.</w:t>
      </w:r>
    </w:p>
    <w:p w14:paraId="5065C2C2" w14:textId="63F8DA54" w:rsidR="004866F5" w:rsidRPr="00947807" w:rsidRDefault="004866F5" w:rsidP="00093959">
      <w:pPr>
        <w:rPr>
          <w:color w:val="231F20"/>
          <w:sz w:val="22"/>
          <w:szCs w:val="22"/>
        </w:rPr>
      </w:pPr>
      <w:r w:rsidRPr="00947807">
        <w:rPr>
          <w:color w:val="231F20"/>
          <w:sz w:val="22"/>
          <w:szCs w:val="22"/>
        </w:rPr>
        <w:t xml:space="preserve">  </w:t>
      </w:r>
    </w:p>
    <w:p w14:paraId="1B0E825F" w14:textId="098FB06E" w:rsidR="00093959" w:rsidRPr="00947807" w:rsidRDefault="00E94BA4" w:rsidP="00093959">
      <w:pPr>
        <w:rPr>
          <w:sz w:val="22"/>
          <w:szCs w:val="22"/>
        </w:rPr>
      </w:pPr>
      <w:r w:rsidRPr="00947807">
        <w:rPr>
          <w:color w:val="231F20"/>
          <w:sz w:val="22"/>
          <w:szCs w:val="22"/>
        </w:rPr>
        <w:t>USMCA</w:t>
      </w:r>
      <w:r w:rsidR="00093959" w:rsidRPr="00947807">
        <w:rPr>
          <w:color w:val="231F20"/>
          <w:sz w:val="22"/>
          <w:szCs w:val="22"/>
        </w:rPr>
        <w:t xml:space="preserve"> will </w:t>
      </w:r>
      <w:r w:rsidR="001C2C08" w:rsidRPr="00947807">
        <w:rPr>
          <w:color w:val="231F20"/>
          <w:sz w:val="22"/>
          <w:szCs w:val="22"/>
        </w:rPr>
        <w:t xml:space="preserve">modernize NAFTA, </w:t>
      </w:r>
      <w:r w:rsidR="00093959" w:rsidRPr="00947807">
        <w:rPr>
          <w:color w:val="231F20"/>
          <w:sz w:val="22"/>
          <w:szCs w:val="22"/>
        </w:rPr>
        <w:t>bring</w:t>
      </w:r>
      <w:r w:rsidR="001C2C08" w:rsidRPr="00947807">
        <w:rPr>
          <w:color w:val="231F20"/>
          <w:sz w:val="22"/>
          <w:szCs w:val="22"/>
        </w:rPr>
        <w:t>ing</w:t>
      </w:r>
      <w:r w:rsidR="00093959" w:rsidRPr="00947807">
        <w:rPr>
          <w:color w:val="231F20"/>
          <w:sz w:val="22"/>
          <w:szCs w:val="22"/>
        </w:rPr>
        <w:t xml:space="preserve"> strong benefits </w:t>
      </w:r>
      <w:r w:rsidR="001C2C08" w:rsidRPr="00947807">
        <w:rPr>
          <w:color w:val="231F20"/>
          <w:sz w:val="22"/>
          <w:szCs w:val="22"/>
        </w:rPr>
        <w:t>to both the dairy industry and the agricultural economy</w:t>
      </w:r>
      <w:r w:rsidR="00093959" w:rsidRPr="00947807">
        <w:rPr>
          <w:color w:val="231F20"/>
          <w:sz w:val="22"/>
          <w:szCs w:val="22"/>
        </w:rPr>
        <w:t xml:space="preserve"> by </w:t>
      </w:r>
      <w:r w:rsidR="001C2C08" w:rsidRPr="00947807">
        <w:rPr>
          <w:color w:val="231F20"/>
          <w:sz w:val="22"/>
          <w:szCs w:val="22"/>
        </w:rPr>
        <w:t xml:space="preserve">safeguarding our valuable export market in Mexico, </w:t>
      </w:r>
      <w:r w:rsidR="00093959" w:rsidRPr="00947807">
        <w:rPr>
          <w:color w:val="231F20"/>
          <w:sz w:val="22"/>
          <w:szCs w:val="22"/>
          <w:lang w:bidi="en-US"/>
        </w:rPr>
        <w:t xml:space="preserve">making needed improvements to </w:t>
      </w:r>
      <w:r w:rsidR="001C2C08" w:rsidRPr="00947807">
        <w:rPr>
          <w:color w:val="231F20"/>
          <w:sz w:val="22"/>
          <w:szCs w:val="22"/>
          <w:lang w:bidi="en-US"/>
        </w:rPr>
        <w:t>trade with Canada</w:t>
      </w:r>
      <w:r w:rsidR="00093959" w:rsidRPr="00947807">
        <w:rPr>
          <w:color w:val="231F20"/>
          <w:sz w:val="22"/>
          <w:szCs w:val="22"/>
          <w:lang w:bidi="en-US"/>
        </w:rPr>
        <w:t xml:space="preserve"> and upgrading trade rules to discourage nontariff barriers to trade.</w:t>
      </w:r>
      <w:r w:rsidR="001C2C08" w:rsidRPr="00947807">
        <w:rPr>
          <w:color w:val="231F20"/>
          <w:sz w:val="22"/>
          <w:szCs w:val="22"/>
          <w:lang w:bidi="en-US"/>
        </w:rPr>
        <w:t xml:space="preserve"> </w:t>
      </w:r>
      <w:r w:rsidR="00093959" w:rsidRPr="00947807">
        <w:rPr>
          <w:bCs/>
          <w:color w:val="231F20"/>
          <w:sz w:val="22"/>
          <w:szCs w:val="22"/>
          <w:lang w:bidi="en-US"/>
        </w:rPr>
        <w:t xml:space="preserve">Among its </w:t>
      </w:r>
      <w:r w:rsidR="00085F9B" w:rsidRPr="00947807">
        <w:rPr>
          <w:bCs/>
          <w:color w:val="231F20"/>
          <w:sz w:val="22"/>
          <w:szCs w:val="22"/>
          <w:lang w:bidi="en-US"/>
        </w:rPr>
        <w:t xml:space="preserve">dairy </w:t>
      </w:r>
      <w:r w:rsidR="00093959" w:rsidRPr="00947807">
        <w:rPr>
          <w:bCs/>
          <w:color w:val="231F20"/>
          <w:sz w:val="22"/>
          <w:szCs w:val="22"/>
          <w:lang w:bidi="en-US"/>
        </w:rPr>
        <w:t>benefits:</w:t>
      </w:r>
    </w:p>
    <w:p w14:paraId="16AC3B26" w14:textId="77777777" w:rsidR="00093959" w:rsidRPr="00947807" w:rsidRDefault="00093959" w:rsidP="00093959">
      <w:pPr>
        <w:rPr>
          <w:sz w:val="22"/>
          <w:szCs w:val="22"/>
        </w:rPr>
      </w:pPr>
    </w:p>
    <w:p w14:paraId="6865E2F7" w14:textId="5BB52CDA" w:rsidR="00093959" w:rsidRPr="00947807" w:rsidRDefault="00093959" w:rsidP="00093959">
      <w:pPr>
        <w:pStyle w:val="ListParagraph"/>
        <w:numPr>
          <w:ilvl w:val="0"/>
          <w:numId w:val="1"/>
        </w:numPr>
        <w:rPr>
          <w:rFonts w:cstheme="minorHAnsi"/>
          <w:sz w:val="22"/>
          <w:szCs w:val="22"/>
        </w:rPr>
      </w:pPr>
      <w:r w:rsidRPr="00947807">
        <w:rPr>
          <w:sz w:val="22"/>
          <w:szCs w:val="22"/>
        </w:rPr>
        <w:t xml:space="preserve">Strengthens our trading relationship with Mexico by locking in existing zero tariff access to </w:t>
      </w:r>
      <w:r w:rsidRPr="00947807">
        <w:rPr>
          <w:rFonts w:cstheme="minorHAnsi"/>
          <w:sz w:val="22"/>
          <w:szCs w:val="22"/>
        </w:rPr>
        <w:t>Mexico for agriculture exports</w:t>
      </w:r>
      <w:r w:rsidR="006603E4" w:rsidRPr="00947807">
        <w:rPr>
          <w:rFonts w:cstheme="minorHAnsi"/>
          <w:sz w:val="22"/>
          <w:szCs w:val="22"/>
        </w:rPr>
        <w:t xml:space="preserve"> and preserving</w:t>
      </w:r>
      <w:r w:rsidRPr="00947807">
        <w:rPr>
          <w:rFonts w:cstheme="minorHAnsi"/>
          <w:sz w:val="22"/>
          <w:szCs w:val="22"/>
        </w:rPr>
        <w:t xml:space="preserve"> </w:t>
      </w:r>
      <w:r w:rsidR="001C2C08" w:rsidRPr="00947807">
        <w:rPr>
          <w:rFonts w:cstheme="minorHAnsi"/>
          <w:sz w:val="22"/>
          <w:szCs w:val="22"/>
        </w:rPr>
        <w:t>the U.S. dairy industry’s</w:t>
      </w:r>
      <w:r w:rsidRPr="00947807">
        <w:rPr>
          <w:rFonts w:cstheme="minorHAnsi"/>
          <w:sz w:val="22"/>
          <w:szCs w:val="22"/>
        </w:rPr>
        <w:t xml:space="preserve"> role as </w:t>
      </w:r>
      <w:r w:rsidR="003125E6" w:rsidRPr="00947807">
        <w:rPr>
          <w:rFonts w:cstheme="minorHAnsi"/>
          <w:sz w:val="22"/>
          <w:szCs w:val="22"/>
        </w:rPr>
        <w:t>Mexico’s</w:t>
      </w:r>
      <w:r w:rsidRPr="00947807">
        <w:rPr>
          <w:rFonts w:cstheme="minorHAnsi"/>
          <w:sz w:val="22"/>
          <w:szCs w:val="22"/>
        </w:rPr>
        <w:t xml:space="preserve"> key supplier.</w:t>
      </w:r>
    </w:p>
    <w:p w14:paraId="554C3FA7" w14:textId="7D5A0645" w:rsidR="003125E6" w:rsidRPr="00947807" w:rsidRDefault="003125E6" w:rsidP="006603E4">
      <w:pPr>
        <w:pStyle w:val="ListParagraph"/>
        <w:numPr>
          <w:ilvl w:val="0"/>
          <w:numId w:val="1"/>
        </w:numPr>
        <w:rPr>
          <w:rFonts w:eastAsia="Times New Roman" w:cstheme="minorHAnsi"/>
          <w:sz w:val="22"/>
          <w:szCs w:val="22"/>
        </w:rPr>
      </w:pPr>
      <w:r w:rsidRPr="00947807">
        <w:rPr>
          <w:rFonts w:cstheme="minorHAnsi"/>
          <w:sz w:val="22"/>
          <w:szCs w:val="22"/>
        </w:rPr>
        <w:t>USMCA increases trade opportunities in Canada</w:t>
      </w:r>
      <w:r w:rsidR="006603E4" w:rsidRPr="00947807">
        <w:rPr>
          <w:rFonts w:cstheme="minorHAnsi"/>
          <w:sz w:val="22"/>
          <w:szCs w:val="22"/>
        </w:rPr>
        <w:t xml:space="preserve"> and </w:t>
      </w:r>
      <w:r w:rsidR="006603E4" w:rsidRPr="00947807">
        <w:rPr>
          <w:rFonts w:eastAsia="Times New Roman" w:cstheme="minorHAnsi"/>
          <w:sz w:val="22"/>
          <w:szCs w:val="22"/>
        </w:rPr>
        <w:t>reforms Canada's controversial milk pricing system,</w:t>
      </w:r>
      <w:r w:rsidRPr="00947807">
        <w:rPr>
          <w:rFonts w:cstheme="minorHAnsi"/>
          <w:sz w:val="22"/>
          <w:szCs w:val="22"/>
        </w:rPr>
        <w:t xml:space="preserve"> providing much-needed access to a dairy market largely excluded from the current NAFTA. </w:t>
      </w:r>
    </w:p>
    <w:p w14:paraId="332273FA" w14:textId="6DCCE2E6" w:rsidR="00093959" w:rsidRPr="00947807" w:rsidRDefault="00093959" w:rsidP="0009395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 w:rsidRPr="00947807">
        <w:rPr>
          <w:rFonts w:ascii="Calibri" w:eastAsia="Times New Roman" w:hAnsi="Calibri" w:cs="Calibri"/>
          <w:sz w:val="22"/>
          <w:szCs w:val="22"/>
        </w:rPr>
        <w:t>Strengthens safeguards regarding U.S. companies’ rights to use common food names</w:t>
      </w:r>
      <w:r w:rsidR="001C2C08" w:rsidRPr="00947807">
        <w:rPr>
          <w:rFonts w:ascii="Calibri" w:eastAsia="Times New Roman" w:hAnsi="Calibri" w:cs="Calibri"/>
          <w:sz w:val="22"/>
          <w:szCs w:val="22"/>
        </w:rPr>
        <w:t>.</w:t>
      </w:r>
    </w:p>
    <w:p w14:paraId="4BC808C0" w14:textId="77777777" w:rsidR="00093959" w:rsidRPr="00947807" w:rsidRDefault="00093959" w:rsidP="00093959">
      <w:pPr>
        <w:pStyle w:val="ListParagraph"/>
        <w:numPr>
          <w:ilvl w:val="0"/>
          <w:numId w:val="1"/>
        </w:numPr>
        <w:rPr>
          <w:rFonts w:ascii="Calibri" w:eastAsia="Times New Roman" w:hAnsi="Calibri" w:cs="Calibri"/>
          <w:sz w:val="22"/>
          <w:szCs w:val="22"/>
        </w:rPr>
      </w:pPr>
      <w:r w:rsidRPr="00947807">
        <w:rPr>
          <w:rFonts w:ascii="Calibri" w:hAnsi="Calibri" w:cs="Calibri"/>
          <w:sz w:val="22"/>
          <w:szCs w:val="22"/>
        </w:rPr>
        <w:t xml:space="preserve">Establishes strong </w:t>
      </w:r>
      <w:r w:rsidRPr="00947807">
        <w:rPr>
          <w:rFonts w:ascii="Calibri" w:eastAsia="Times New Roman" w:hAnsi="Calibri" w:cs="Calibri"/>
          <w:sz w:val="22"/>
          <w:szCs w:val="22"/>
        </w:rPr>
        <w:t xml:space="preserve">sanitary and phytosanitary provisions </w:t>
      </w:r>
      <w:r w:rsidRPr="00947807">
        <w:rPr>
          <w:color w:val="231F20"/>
          <w:sz w:val="22"/>
          <w:szCs w:val="22"/>
        </w:rPr>
        <w:t>focused on ensuring the highest scientific standards for food safety while discouraging unscientific barriers to safe food exports.</w:t>
      </w:r>
    </w:p>
    <w:p w14:paraId="0C735908" w14:textId="77777777" w:rsidR="000748DF" w:rsidRPr="00947807" w:rsidRDefault="000748DF" w:rsidP="000748DF">
      <w:pPr>
        <w:rPr>
          <w:b/>
          <w:bCs/>
          <w:sz w:val="22"/>
          <w:szCs w:val="22"/>
        </w:rPr>
      </w:pPr>
    </w:p>
    <w:p w14:paraId="46D4F27A" w14:textId="22F1AB34" w:rsidR="00A83B26" w:rsidRPr="00947807" w:rsidRDefault="00E94BA4" w:rsidP="001C2C08">
      <w:pPr>
        <w:rPr>
          <w:sz w:val="22"/>
          <w:szCs w:val="22"/>
        </w:rPr>
      </w:pPr>
      <w:r w:rsidRPr="00947807">
        <w:rPr>
          <w:sz w:val="22"/>
          <w:szCs w:val="22"/>
        </w:rPr>
        <w:t>Finalizing this trade agreement</w:t>
      </w:r>
      <w:r w:rsidR="001C2C08" w:rsidRPr="00947807">
        <w:rPr>
          <w:sz w:val="22"/>
          <w:szCs w:val="22"/>
        </w:rPr>
        <w:t xml:space="preserve"> </w:t>
      </w:r>
      <w:r w:rsidR="00A83B26" w:rsidRPr="00947807">
        <w:rPr>
          <w:sz w:val="22"/>
          <w:szCs w:val="22"/>
        </w:rPr>
        <w:t xml:space="preserve">and restoring certainty to the trusted trade relationships we share with Mexico and Canada </w:t>
      </w:r>
      <w:r w:rsidR="001C2C08" w:rsidRPr="00947807">
        <w:rPr>
          <w:sz w:val="22"/>
          <w:szCs w:val="22"/>
        </w:rPr>
        <w:t>will</w:t>
      </w:r>
      <w:r w:rsidRPr="00947807">
        <w:rPr>
          <w:sz w:val="22"/>
          <w:szCs w:val="22"/>
        </w:rPr>
        <w:t xml:space="preserve"> </w:t>
      </w:r>
      <w:r w:rsidR="001C2C08" w:rsidRPr="00947807">
        <w:rPr>
          <w:sz w:val="22"/>
          <w:szCs w:val="22"/>
        </w:rPr>
        <w:t xml:space="preserve">provide a critical boost for dairy farmers and processors in your </w:t>
      </w:r>
      <w:r w:rsidR="001C2C08" w:rsidRPr="00947807">
        <w:rPr>
          <w:sz w:val="22"/>
          <w:szCs w:val="22"/>
          <w:highlight w:val="yellow"/>
        </w:rPr>
        <w:t>[district/districts</w:t>
      </w:r>
      <w:r w:rsidR="00085F9B" w:rsidRPr="00947807">
        <w:rPr>
          <w:sz w:val="22"/>
          <w:szCs w:val="22"/>
          <w:highlight w:val="yellow"/>
        </w:rPr>
        <w:t>/state</w:t>
      </w:r>
      <w:r w:rsidR="001C2C08" w:rsidRPr="00947807">
        <w:rPr>
          <w:sz w:val="22"/>
          <w:szCs w:val="22"/>
          <w:highlight w:val="yellow"/>
        </w:rPr>
        <w:t>]</w:t>
      </w:r>
      <w:r w:rsidR="001C2C08" w:rsidRPr="00947807">
        <w:rPr>
          <w:sz w:val="22"/>
          <w:szCs w:val="22"/>
        </w:rPr>
        <w:t xml:space="preserve"> that have been </w:t>
      </w:r>
      <w:r w:rsidR="003125E6" w:rsidRPr="00947807">
        <w:rPr>
          <w:sz w:val="22"/>
          <w:szCs w:val="22"/>
        </w:rPr>
        <w:t>harmed</w:t>
      </w:r>
      <w:r w:rsidR="001C2C08" w:rsidRPr="00947807">
        <w:rPr>
          <w:sz w:val="22"/>
          <w:szCs w:val="22"/>
        </w:rPr>
        <w:t xml:space="preserve"> by a prolonged rural recession. </w:t>
      </w:r>
    </w:p>
    <w:p w14:paraId="73C66F88" w14:textId="77777777" w:rsidR="00A83B26" w:rsidRPr="00947807" w:rsidRDefault="00A83B26" w:rsidP="001C2C08">
      <w:pPr>
        <w:rPr>
          <w:sz w:val="22"/>
          <w:szCs w:val="22"/>
        </w:rPr>
      </w:pPr>
    </w:p>
    <w:p w14:paraId="7B9E953F" w14:textId="2CFAE2A6" w:rsidR="00A83B26" w:rsidRPr="00947807" w:rsidRDefault="001C2C08" w:rsidP="00A83B26">
      <w:pPr>
        <w:rPr>
          <w:sz w:val="22"/>
          <w:szCs w:val="22"/>
        </w:rPr>
      </w:pPr>
      <w:r w:rsidRPr="00947807">
        <w:rPr>
          <w:sz w:val="22"/>
          <w:szCs w:val="22"/>
          <w:shd w:val="clear" w:color="auto" w:fill="FFFFFF"/>
        </w:rPr>
        <w:t>The International Trade Commission stated that the dairy sector ultimately stands to gain more than $314 million in expanded sales to Canada, Mexico and other global markets as a result of USMCA’s provisions.</w:t>
      </w:r>
      <w:r w:rsidRPr="00947807">
        <w:rPr>
          <w:sz w:val="22"/>
          <w:szCs w:val="22"/>
        </w:rPr>
        <w:t xml:space="preserve"> The U.S. dairy industry estimates that over the first six years of implementation, U.S. dairy farm revenue will increase by a total of an additional $548 million</w:t>
      </w:r>
      <w:r w:rsidR="00A83B26" w:rsidRPr="00947807">
        <w:rPr>
          <w:sz w:val="22"/>
          <w:szCs w:val="22"/>
        </w:rPr>
        <w:t>. </w:t>
      </w:r>
    </w:p>
    <w:p w14:paraId="5386C7CF" w14:textId="77777777" w:rsidR="000748DF" w:rsidRPr="00947807" w:rsidRDefault="000748DF" w:rsidP="000748DF">
      <w:pPr>
        <w:rPr>
          <w:sz w:val="22"/>
          <w:szCs w:val="22"/>
        </w:rPr>
      </w:pPr>
    </w:p>
    <w:p w14:paraId="74AC3EB7" w14:textId="7A28B5D6" w:rsidR="000748DF" w:rsidRPr="00947807" w:rsidRDefault="00E94BA4" w:rsidP="000748DF">
      <w:pPr>
        <w:rPr>
          <w:sz w:val="22"/>
          <w:szCs w:val="22"/>
        </w:rPr>
      </w:pPr>
      <w:r w:rsidRPr="00947807">
        <w:rPr>
          <w:sz w:val="22"/>
          <w:szCs w:val="22"/>
        </w:rPr>
        <w:t xml:space="preserve">We appreciate your continued support for American agriculture. </w:t>
      </w:r>
      <w:r w:rsidR="00085F9B" w:rsidRPr="00947807">
        <w:rPr>
          <w:sz w:val="22"/>
          <w:szCs w:val="22"/>
        </w:rPr>
        <w:t>When Congress returns from its August recess, we ask that you s</w:t>
      </w:r>
      <w:r w:rsidRPr="00947807">
        <w:rPr>
          <w:sz w:val="22"/>
          <w:szCs w:val="22"/>
        </w:rPr>
        <w:t xml:space="preserve">tand up for </w:t>
      </w:r>
      <w:r w:rsidRPr="00947807">
        <w:rPr>
          <w:sz w:val="22"/>
          <w:szCs w:val="22"/>
          <w:highlight w:val="yellow"/>
        </w:rPr>
        <w:t>[State]</w:t>
      </w:r>
      <w:r w:rsidRPr="00947807">
        <w:rPr>
          <w:sz w:val="22"/>
          <w:szCs w:val="22"/>
        </w:rPr>
        <w:t xml:space="preserve">’s dairy farmers and processors by </w:t>
      </w:r>
      <w:r w:rsidR="00085F9B" w:rsidRPr="00947807">
        <w:rPr>
          <w:sz w:val="22"/>
          <w:szCs w:val="22"/>
        </w:rPr>
        <w:t xml:space="preserve">supporting </w:t>
      </w:r>
      <w:r w:rsidRPr="00947807">
        <w:rPr>
          <w:sz w:val="22"/>
          <w:szCs w:val="22"/>
        </w:rPr>
        <w:t>swift</w:t>
      </w:r>
      <w:r w:rsidR="00085F9B" w:rsidRPr="00947807">
        <w:rPr>
          <w:sz w:val="22"/>
          <w:szCs w:val="22"/>
        </w:rPr>
        <w:t xml:space="preserve"> bipartisan </w:t>
      </w:r>
      <w:r w:rsidRPr="00947807">
        <w:rPr>
          <w:sz w:val="22"/>
          <w:szCs w:val="22"/>
        </w:rPr>
        <w:t>pass</w:t>
      </w:r>
      <w:r w:rsidR="00085F9B" w:rsidRPr="00947807">
        <w:rPr>
          <w:sz w:val="22"/>
          <w:szCs w:val="22"/>
        </w:rPr>
        <w:t>age of</w:t>
      </w:r>
      <w:r w:rsidRPr="00947807">
        <w:rPr>
          <w:sz w:val="22"/>
          <w:szCs w:val="22"/>
        </w:rPr>
        <w:t xml:space="preserve"> USMCA </w:t>
      </w:r>
      <w:r w:rsidR="00085F9B" w:rsidRPr="00947807">
        <w:rPr>
          <w:sz w:val="22"/>
          <w:szCs w:val="22"/>
        </w:rPr>
        <w:t xml:space="preserve">to </w:t>
      </w:r>
      <w:r w:rsidRPr="00947807">
        <w:rPr>
          <w:sz w:val="22"/>
          <w:szCs w:val="22"/>
        </w:rPr>
        <w:t>secur</w:t>
      </w:r>
      <w:r w:rsidR="00085F9B" w:rsidRPr="00947807">
        <w:rPr>
          <w:sz w:val="22"/>
          <w:szCs w:val="22"/>
        </w:rPr>
        <w:t>e</w:t>
      </w:r>
      <w:r w:rsidRPr="00947807">
        <w:rPr>
          <w:sz w:val="22"/>
          <w:szCs w:val="22"/>
        </w:rPr>
        <w:t xml:space="preserve"> an optimistic future for dairy exports. </w:t>
      </w:r>
    </w:p>
    <w:p w14:paraId="2FB886F7" w14:textId="39E73859" w:rsidR="000748DF" w:rsidRPr="00947807" w:rsidRDefault="000748DF">
      <w:pPr>
        <w:rPr>
          <w:sz w:val="22"/>
          <w:szCs w:val="22"/>
        </w:rPr>
      </w:pPr>
    </w:p>
    <w:p w14:paraId="7669765E" w14:textId="5AABB411" w:rsidR="001C2C08" w:rsidRPr="00947807" w:rsidRDefault="001C2C08">
      <w:pPr>
        <w:rPr>
          <w:sz w:val="22"/>
          <w:szCs w:val="22"/>
        </w:rPr>
      </w:pPr>
      <w:r w:rsidRPr="00947807">
        <w:rPr>
          <w:sz w:val="22"/>
          <w:szCs w:val="22"/>
        </w:rPr>
        <w:t>Sincerely,</w:t>
      </w:r>
    </w:p>
    <w:p w14:paraId="0827C91F" w14:textId="795B4EAC" w:rsidR="001C2C08" w:rsidRPr="00947807" w:rsidRDefault="001C2C08">
      <w:pPr>
        <w:rPr>
          <w:sz w:val="22"/>
          <w:szCs w:val="22"/>
        </w:rPr>
      </w:pPr>
    </w:p>
    <w:p w14:paraId="3EE62754" w14:textId="0A61A294" w:rsidR="001C2C08" w:rsidRPr="00947807" w:rsidRDefault="001C2C08">
      <w:pPr>
        <w:rPr>
          <w:sz w:val="22"/>
          <w:szCs w:val="22"/>
        </w:rPr>
      </w:pPr>
      <w:r w:rsidRPr="00947807">
        <w:rPr>
          <w:sz w:val="22"/>
          <w:szCs w:val="22"/>
          <w:highlight w:val="yellow"/>
        </w:rPr>
        <w:t>[Signature Block]</w:t>
      </w:r>
    </w:p>
    <w:p w14:paraId="308FFCF1" w14:textId="77777777" w:rsidR="00AE17FD" w:rsidRPr="00947807" w:rsidRDefault="00AE17FD">
      <w:pPr>
        <w:rPr>
          <w:sz w:val="22"/>
          <w:szCs w:val="22"/>
        </w:rPr>
      </w:pPr>
    </w:p>
    <w:sectPr w:rsidR="00AE17FD" w:rsidRPr="00947807" w:rsidSect="00562F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10A17D" w14:textId="77777777" w:rsidR="009A4C36" w:rsidRDefault="009A4C36" w:rsidP="00F31D1B">
      <w:r>
        <w:separator/>
      </w:r>
    </w:p>
  </w:endnote>
  <w:endnote w:type="continuationSeparator" w:id="0">
    <w:p w14:paraId="6A3A99B8" w14:textId="77777777" w:rsidR="009A4C36" w:rsidRDefault="009A4C36" w:rsidP="00F3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71155" w14:textId="77777777" w:rsidR="009A4C36" w:rsidRDefault="009A4C36" w:rsidP="00F31D1B">
      <w:r>
        <w:separator/>
      </w:r>
    </w:p>
  </w:footnote>
  <w:footnote w:type="continuationSeparator" w:id="0">
    <w:p w14:paraId="5891CCC6" w14:textId="77777777" w:rsidR="009A4C36" w:rsidRDefault="009A4C36" w:rsidP="00F31D1B">
      <w:r>
        <w:continuationSeparator/>
      </w:r>
    </w:p>
  </w:footnote>
  <w:footnote w:id="1">
    <w:p w14:paraId="6C4A580B" w14:textId="3AA1B897" w:rsidR="001143A6" w:rsidRDefault="001143A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https://medium.com/dairy-exports-mean-jobs/new-hope-for-a-new-trade-deal-with-mexico-and-canada-44565974b674</w:t>
        </w:r>
      </w:hyperlink>
    </w:p>
  </w:footnote>
  <w:footnote w:id="2">
    <w:p w14:paraId="5DE4511C" w14:textId="5AD3166C" w:rsidR="00F31D1B" w:rsidRDefault="00F31D1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>
          <w:rPr>
            <w:rStyle w:val="Hyperlink"/>
          </w:rPr>
          <w:t>https://medium.com/dairy-exports-mean-jobs/new-got-jobs-1817b12e93f0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E3490"/>
    <w:multiLevelType w:val="hybridMultilevel"/>
    <w:tmpl w:val="897E0EE4"/>
    <w:lvl w:ilvl="0" w:tplc="A092714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948BC"/>
    <w:multiLevelType w:val="multilevel"/>
    <w:tmpl w:val="2660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35"/>
    <w:rsid w:val="000748DF"/>
    <w:rsid w:val="00085F9B"/>
    <w:rsid w:val="00093959"/>
    <w:rsid w:val="000B1664"/>
    <w:rsid w:val="001143A6"/>
    <w:rsid w:val="00152BA3"/>
    <w:rsid w:val="001C2C08"/>
    <w:rsid w:val="001D6AB3"/>
    <w:rsid w:val="00283A2F"/>
    <w:rsid w:val="002D2D23"/>
    <w:rsid w:val="003125E6"/>
    <w:rsid w:val="003845B3"/>
    <w:rsid w:val="0040569E"/>
    <w:rsid w:val="004866F5"/>
    <w:rsid w:val="004A6735"/>
    <w:rsid w:val="00562FE5"/>
    <w:rsid w:val="005925D7"/>
    <w:rsid w:val="006603E4"/>
    <w:rsid w:val="0075047B"/>
    <w:rsid w:val="00947807"/>
    <w:rsid w:val="009A4C36"/>
    <w:rsid w:val="009E6E28"/>
    <w:rsid w:val="00A83B26"/>
    <w:rsid w:val="00AA7634"/>
    <w:rsid w:val="00AE17FD"/>
    <w:rsid w:val="00B04735"/>
    <w:rsid w:val="00B87EC6"/>
    <w:rsid w:val="00CD441D"/>
    <w:rsid w:val="00D7506B"/>
    <w:rsid w:val="00E94BA4"/>
    <w:rsid w:val="00F3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1AD5B"/>
  <w15:chartTrackingRefBased/>
  <w15:docId w15:val="{CEE7647D-5815-5547-AC91-0521B369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6E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6E2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395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748DF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E17F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3125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5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5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45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5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5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5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5B3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1D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1D1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5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6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medium.com/dairy-exports-mean-jobs/new-got-jobs-1817b12e93f0" TargetMode="External"/><Relationship Id="rId1" Type="http://schemas.openxmlformats.org/officeDocument/2006/relationships/hyperlink" Target="https://medium.com/dairy-exports-mean-jobs/new-hope-for-a-new-trade-deal-with-mexico-and-canada-44565974b67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CCBD0-7A5F-F44A-9F08-643A8586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Fusick</dc:creator>
  <cp:keywords/>
  <dc:description/>
  <cp:lastModifiedBy>Elizabeth Fusick</cp:lastModifiedBy>
  <cp:revision>2</cp:revision>
  <dcterms:created xsi:type="dcterms:W3CDTF">2019-08-02T15:37:00Z</dcterms:created>
  <dcterms:modified xsi:type="dcterms:W3CDTF">2019-08-02T15:37:00Z</dcterms:modified>
</cp:coreProperties>
</file>